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A6" w:rsidRDefault="001660A6" w:rsidP="001660A6">
      <w:pPr>
        <w:spacing w:after="0" w:line="240" w:lineRule="auto"/>
        <w:jc w:val="center"/>
      </w:pPr>
      <w:r>
        <w:t>HSV Quilt Guild, Inc.</w:t>
      </w:r>
    </w:p>
    <w:p w:rsidR="001660A6" w:rsidRDefault="00AE2716" w:rsidP="001660A6">
      <w:pPr>
        <w:spacing w:after="0" w:line="240" w:lineRule="auto"/>
        <w:jc w:val="center"/>
      </w:pPr>
      <w:r>
        <w:t>October</w:t>
      </w:r>
      <w:r w:rsidR="001660A6">
        <w:t xml:space="preserve"> 2021 Block of the Month</w:t>
      </w:r>
    </w:p>
    <w:p w:rsidR="001660A6" w:rsidRDefault="001660A6" w:rsidP="001660A6"/>
    <w:p w:rsidR="001660A6" w:rsidRDefault="001660A6" w:rsidP="001660A6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October </w:t>
      </w:r>
      <w:r>
        <w:rPr>
          <w:rFonts w:ascii="Calibri" w:hAnsi="Calibri" w:cs="Calibri"/>
          <w:color w:val="000000"/>
        </w:rPr>
        <w:t xml:space="preserve">block of the month is Block </w:t>
      </w:r>
      <w:r>
        <w:rPr>
          <w:rFonts w:ascii="Calibri" w:hAnsi="Calibri" w:cs="Calibri"/>
          <w:color w:val="000000"/>
        </w:rPr>
        <w:t>3, Monkeying Around,</w:t>
      </w:r>
      <w:r>
        <w:rPr>
          <w:rFonts w:ascii="Calibri" w:hAnsi="Calibri" w:cs="Calibri"/>
          <w:color w:val="000000"/>
        </w:rPr>
        <w:t xml:space="preserve"> from the </w:t>
      </w:r>
      <w:proofErr w:type="spellStart"/>
      <w:r>
        <w:rPr>
          <w:rFonts w:ascii="Calibri" w:hAnsi="Calibri" w:cs="Calibri"/>
          <w:color w:val="000000"/>
        </w:rPr>
        <w:t>Moda</w:t>
      </w:r>
      <w:proofErr w:type="spellEnd"/>
      <w:r>
        <w:rPr>
          <w:rFonts w:ascii="Calibri" w:hAnsi="Calibri" w:cs="Calibri"/>
          <w:color w:val="000000"/>
        </w:rPr>
        <w:t xml:space="preserve"> Stitch Pink challenge. The block is available here:</w:t>
      </w:r>
      <w:r>
        <w:rPr>
          <w:rStyle w:val="Hyperlink"/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C52F36" w:rsidRPr="00FF5D5D">
          <w:rPr>
            <w:rStyle w:val="Hyperlink"/>
            <w:rFonts w:ascii="Calibri" w:hAnsi="Calibri" w:cs="Calibri"/>
          </w:rPr>
          <w:t>https://my.modafabrics.com/webfiles/fp_stitch-pink2020_3_monkeying-around.pdf</w:t>
        </w:r>
      </w:hyperlink>
    </w:p>
    <w:p w:rsidR="00C52F36" w:rsidRDefault="00C52F36" w:rsidP="006F59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Helpful hints:</w:t>
      </w:r>
    </w:p>
    <w:p w:rsidR="00AE2716" w:rsidRDefault="006F59B0" w:rsidP="006F59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can make the block as written, or you can simplify</w:t>
      </w:r>
      <w:r w:rsidR="00C52F36">
        <w:rPr>
          <w:rFonts w:ascii="Calibri" w:hAnsi="Calibri" w:cs="Calibri"/>
          <w:color w:val="000000"/>
        </w:rPr>
        <w:t xml:space="preserve"> it </w:t>
      </w:r>
      <w:proofErr w:type="gramStart"/>
      <w:r w:rsidR="00C52F36">
        <w:rPr>
          <w:rFonts w:ascii="Calibri" w:hAnsi="Calibri" w:cs="Calibri"/>
          <w:color w:val="000000"/>
        </w:rPr>
        <w:t xml:space="preserve">by </w:t>
      </w:r>
      <w:r>
        <w:rPr>
          <w:rFonts w:ascii="Calibri" w:hAnsi="Calibri" w:cs="Calibri"/>
          <w:color w:val="000000"/>
        </w:rPr>
        <w:t xml:space="preserve"> using</w:t>
      </w:r>
      <w:proofErr w:type="gramEnd"/>
      <w:r>
        <w:rPr>
          <w:rFonts w:ascii="Calibri" w:hAnsi="Calibri" w:cs="Calibri"/>
          <w:color w:val="000000"/>
        </w:rPr>
        <w:t xml:space="preserve"> only half square triangles and plain squar</w:t>
      </w:r>
      <w:r w:rsidR="00C52F36">
        <w:rPr>
          <w:rFonts w:ascii="Calibri" w:hAnsi="Calibri" w:cs="Calibri"/>
          <w:color w:val="000000"/>
        </w:rPr>
        <w:t xml:space="preserve">es. </w:t>
      </w:r>
    </w:p>
    <w:p w:rsidR="00AE2716" w:rsidRDefault="00C52F36" w:rsidP="006F59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choose </w:t>
      </w:r>
      <w:r w:rsidR="00AE2716">
        <w:rPr>
          <w:rFonts w:ascii="Calibri" w:hAnsi="Calibri" w:cs="Calibri"/>
          <w:color w:val="000000"/>
        </w:rPr>
        <w:t>the simplified</w:t>
      </w:r>
      <w:r w:rsidR="006F59B0">
        <w:rPr>
          <w:rFonts w:ascii="Calibri" w:hAnsi="Calibri" w:cs="Calibri"/>
          <w:color w:val="000000"/>
        </w:rPr>
        <w:t xml:space="preserve"> method, look at the diagram in the upper left corner of the pattern</w:t>
      </w:r>
      <w:r>
        <w:rPr>
          <w:rFonts w:ascii="Calibri" w:hAnsi="Calibri" w:cs="Calibri"/>
          <w:color w:val="000000"/>
        </w:rPr>
        <w:t xml:space="preserve"> </w:t>
      </w:r>
      <w:r w:rsidR="00AE2716">
        <w:rPr>
          <w:rFonts w:ascii="Calibri" w:hAnsi="Calibri" w:cs="Calibri"/>
          <w:color w:val="000000"/>
        </w:rPr>
        <w:t xml:space="preserve">for how to assemble the units </w:t>
      </w:r>
      <w:r>
        <w:rPr>
          <w:rFonts w:ascii="Calibri" w:hAnsi="Calibri" w:cs="Calibri"/>
          <w:color w:val="000000"/>
        </w:rPr>
        <w:t xml:space="preserve">and ignore the rest of the </w:t>
      </w:r>
      <w:r w:rsidR="00AE2716">
        <w:rPr>
          <w:rFonts w:ascii="Calibri" w:hAnsi="Calibri" w:cs="Calibri"/>
          <w:color w:val="000000"/>
        </w:rPr>
        <w:t>pattern</w:t>
      </w:r>
      <w:r>
        <w:rPr>
          <w:rFonts w:ascii="Calibri" w:hAnsi="Calibri" w:cs="Calibri"/>
          <w:color w:val="000000"/>
        </w:rPr>
        <w:t xml:space="preserve"> instructions, except for steps 11 and 12 (the coping strips)</w:t>
      </w:r>
      <w:r w:rsidR="006F59B0">
        <w:rPr>
          <w:rFonts w:ascii="Calibri" w:hAnsi="Calibri" w:cs="Calibri"/>
          <w:color w:val="000000"/>
        </w:rPr>
        <w:t xml:space="preserve">. </w:t>
      </w:r>
    </w:p>
    <w:p w:rsidR="00E36613" w:rsidRDefault="00C52F36" w:rsidP="006F59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the simplified method, you</w:t>
      </w:r>
      <w:r w:rsidR="006F59B0">
        <w:rPr>
          <w:rFonts w:ascii="Calibri" w:hAnsi="Calibri" w:cs="Calibri"/>
          <w:color w:val="000000"/>
        </w:rPr>
        <w:t xml:space="preserve"> will need:</w:t>
      </w:r>
    </w:p>
    <w:p w:rsidR="006F59B0" w:rsidRDefault="006F59B0" w:rsidP="006F59B0">
      <w:pPr>
        <w:pStyle w:val="ListParagraph"/>
        <w:numPr>
          <w:ilvl w:val="0"/>
          <w:numId w:val="2"/>
        </w:numPr>
      </w:pPr>
      <w:r>
        <w:t>Four 2-3/4” squares each of the background and dark fabrics (labeled D and E in the diagram)</w:t>
      </w:r>
    </w:p>
    <w:p w:rsidR="006F59B0" w:rsidRDefault="006F59B0" w:rsidP="006F59B0">
      <w:pPr>
        <w:pStyle w:val="ListParagraph"/>
        <w:numPr>
          <w:ilvl w:val="0"/>
          <w:numId w:val="2"/>
        </w:numPr>
      </w:pPr>
      <w:r>
        <w:t>Five 2-3/4” squares of the medium fabric (labeled A and F in the diagram)</w:t>
      </w:r>
    </w:p>
    <w:p w:rsidR="006F59B0" w:rsidRDefault="006F59B0" w:rsidP="006F59B0">
      <w:pPr>
        <w:pStyle w:val="ListParagraph"/>
        <w:numPr>
          <w:ilvl w:val="0"/>
          <w:numId w:val="2"/>
        </w:numPr>
      </w:pPr>
      <w:r>
        <w:t>Four half square triangles made of background and dark fabric</w:t>
      </w:r>
      <w:r w:rsidR="00C52F36">
        <w:t>s. I made these using two 3-</w:t>
      </w:r>
      <w:r>
        <w:t>3</w:t>
      </w:r>
      <w:r w:rsidR="00C52F36">
        <w:t>/</w:t>
      </w:r>
      <w:r>
        <w:t>4” squares of each fabric and</w:t>
      </w:r>
      <w:r w:rsidR="00C52F36">
        <w:t xml:space="preserve"> the quick half square triangle method. These units are trimmed to 2-3/4”</w:t>
      </w:r>
    </w:p>
    <w:p w:rsidR="006F59B0" w:rsidRDefault="00C52F36" w:rsidP="006F59B0">
      <w:pPr>
        <w:pStyle w:val="ListParagraph"/>
        <w:numPr>
          <w:ilvl w:val="0"/>
          <w:numId w:val="2"/>
        </w:numPr>
      </w:pPr>
      <w:r>
        <w:t>Eight</w:t>
      </w:r>
      <w:r w:rsidR="006F59B0">
        <w:t xml:space="preserve"> half square triangles made of medium and background half square triangles, made </w:t>
      </w:r>
      <w:r w:rsidR="00AE2716">
        <w:t xml:space="preserve">and trimmed </w:t>
      </w:r>
      <w:bookmarkStart w:id="0" w:name="_GoBack"/>
      <w:bookmarkEnd w:id="0"/>
      <w:r w:rsidR="006F59B0">
        <w:t>as in the previous step.</w:t>
      </w:r>
    </w:p>
    <w:p w:rsidR="00C52F36" w:rsidRDefault="00C52F36" w:rsidP="00C52F36">
      <w:r>
        <w:t>Here is a photo of my completed block made using the HST method:</w:t>
      </w:r>
    </w:p>
    <w:p w:rsidR="00C52F36" w:rsidRDefault="00253BDD" w:rsidP="00C52F36">
      <w:r w:rsidRPr="00253BDD">
        <w:rPr>
          <w:noProof/>
        </w:rPr>
        <w:drawing>
          <wp:inline distT="0" distB="0" distL="0" distR="0">
            <wp:extent cx="1963478" cy="1471458"/>
            <wp:effectExtent l="0" t="1588" r="0" b="0"/>
            <wp:docPr id="1" name="Picture 1" descr="C:\Users\ghkirsch\Downloads\IMG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kirsch\Downloads\IMG_18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9473" cy="14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16C"/>
    <w:multiLevelType w:val="hybridMultilevel"/>
    <w:tmpl w:val="2D6CF1EE"/>
    <w:lvl w:ilvl="0" w:tplc="A636E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7024"/>
    <w:multiLevelType w:val="hybridMultilevel"/>
    <w:tmpl w:val="FF760316"/>
    <w:lvl w:ilvl="0" w:tplc="F1F4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6"/>
    <w:rsid w:val="001660A6"/>
    <w:rsid w:val="00253BDD"/>
    <w:rsid w:val="006F59B0"/>
    <w:rsid w:val="00AE2716"/>
    <w:rsid w:val="00C52F36"/>
    <w:rsid w:val="00E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3CE0-4069-459C-A8CB-39BCC3C3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0A6"/>
    <w:pPr>
      <w:ind w:left="720"/>
      <w:contextualSpacing/>
    </w:pPr>
  </w:style>
  <w:style w:type="table" w:styleId="TableGrid">
    <w:name w:val="Table Grid"/>
    <w:basedOn w:val="TableNormal"/>
    <w:uiPriority w:val="39"/>
    <w:rsid w:val="006F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y.modafabrics.com/webfiles/fp_stitch-pink2020_3_monkeying-arou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2</cp:revision>
  <dcterms:created xsi:type="dcterms:W3CDTF">2021-09-10T15:51:00Z</dcterms:created>
  <dcterms:modified xsi:type="dcterms:W3CDTF">2021-09-10T16:29:00Z</dcterms:modified>
</cp:coreProperties>
</file>